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rPr>
          <w:rFonts w:ascii="Verdana" w:cs="Verdana" w:eastAsia="Verdana" w:hAnsi="Verdana"/>
          <w:sz w:val="19"/>
          <w:szCs w:val="19"/>
        </w:rPr>
      </w:pPr>
      <w:r w:rsidDel="00000000" w:rsidR="00000000" w:rsidRPr="00000000">
        <w:rPr>
          <w:rFonts w:ascii="Verdana" w:cs="Verdana" w:eastAsia="Verdana" w:hAnsi="Verdana"/>
          <w:sz w:val="19"/>
          <w:szCs w:val="19"/>
          <w:rtl w:val="0"/>
        </w:rPr>
        <w:t xml:space="preserve">The URIO Secretariat checks whether the following requirements for research ethics clearance have been submitted by the applicant. Required documents must be complete for the review process to begin. Soft copies must have the relevant signatures. </w:t>
      </w:r>
      <w:r w:rsidDel="00000000" w:rsidR="00000000" w:rsidRPr="00000000">
        <w:rPr>
          <w:rFonts w:ascii="Verdana" w:cs="Verdana" w:eastAsia="Verdana" w:hAnsi="Verdana"/>
          <w:sz w:val="19"/>
          <w:szCs w:val="19"/>
          <w:u w:val="single"/>
          <w:rtl w:val="0"/>
        </w:rPr>
        <w:t xml:space="preserve">Submit all digital copies of documents as</w:t>
      </w:r>
      <w:r w:rsidDel="00000000" w:rsidR="00000000" w:rsidRPr="00000000">
        <w:rPr>
          <w:rFonts w:ascii="Verdana" w:cs="Verdana" w:eastAsia="Verdana" w:hAnsi="Verdana"/>
          <w:sz w:val="19"/>
          <w:szCs w:val="19"/>
          <w:rtl w:val="0"/>
        </w:rPr>
        <w:t xml:space="preserve"> </w:t>
      </w:r>
      <w:r w:rsidDel="00000000" w:rsidR="00000000" w:rsidRPr="00000000">
        <w:rPr>
          <w:rFonts w:ascii="Verdana" w:cs="Verdana" w:eastAsia="Verdana" w:hAnsi="Verdana"/>
          <w:sz w:val="19"/>
          <w:szCs w:val="19"/>
          <w:u w:val="single"/>
          <w:rtl w:val="0"/>
        </w:rPr>
        <w:t xml:space="preserve">SEPARATE PDF FILES</w:t>
      </w:r>
      <w:r w:rsidDel="00000000" w:rsidR="00000000" w:rsidRPr="00000000">
        <w:rPr>
          <w:rFonts w:ascii="Verdana" w:cs="Verdana" w:eastAsia="Verdana" w:hAnsi="Verdana"/>
          <w:sz w:val="19"/>
          <w:szCs w:val="19"/>
          <w:rtl w:val="0"/>
        </w:rPr>
        <w:t xml:space="preserve">, each labeled with the appropriate file name.</w:t>
      </w:r>
    </w:p>
    <w:p w:rsidR="00000000" w:rsidDel="00000000" w:rsidP="00000000" w:rsidRDefault="00000000" w:rsidRPr="00000000" w14:paraId="00000002">
      <w:pPr>
        <w:keepNext w:val="1"/>
        <w:rPr>
          <w:rFonts w:ascii="Verdana" w:cs="Verdana" w:eastAsia="Verdana" w:hAnsi="Verdana"/>
          <w:sz w:val="19"/>
          <w:szCs w:val="19"/>
        </w:rPr>
      </w:pPr>
      <w:r w:rsidDel="00000000" w:rsidR="00000000" w:rsidRPr="00000000">
        <w:rPr>
          <w:rtl w:val="0"/>
        </w:rPr>
      </w:r>
    </w:p>
    <w:p w:rsidR="00000000" w:rsidDel="00000000" w:rsidP="00000000" w:rsidRDefault="00000000" w:rsidRPr="00000000" w14:paraId="00000003">
      <w:pPr>
        <w:keepNext w:val="1"/>
        <w:rPr>
          <w:rFonts w:ascii="Verdana" w:cs="Verdana" w:eastAsia="Verdana" w:hAnsi="Verdana"/>
          <w:sz w:val="19"/>
          <w:szCs w:val="19"/>
        </w:rPr>
      </w:pPr>
      <w:r w:rsidDel="00000000" w:rsidR="00000000" w:rsidRPr="00000000">
        <w:rPr>
          <w:rFonts w:ascii="Verdana" w:cs="Verdana" w:eastAsia="Verdana" w:hAnsi="Verdana"/>
          <w:sz w:val="19"/>
          <w:szCs w:val="19"/>
          <w:rtl w:val="0"/>
        </w:rPr>
        <w:t xml:space="preserve">The applicant is encouraged to proactively submit all relevant documents that would support his or her application. One copy of this form is given to the applicant, the other copy is kept by URIO.</w:t>
      </w:r>
    </w:p>
    <w:p w:rsidR="00000000" w:rsidDel="00000000" w:rsidP="00000000" w:rsidRDefault="00000000" w:rsidRPr="00000000" w14:paraId="00000004">
      <w:pPr>
        <w:rPr>
          <w:sz w:val="19"/>
          <w:szCs w:val="19"/>
        </w:rPr>
      </w:pPr>
      <w:r w:rsidDel="00000000" w:rsidR="00000000" w:rsidRPr="00000000">
        <w:rPr>
          <w:rtl w:val="0"/>
        </w:rPr>
      </w:r>
    </w:p>
    <w:p w:rsidR="00000000" w:rsidDel="00000000" w:rsidP="00000000" w:rsidRDefault="00000000" w:rsidRPr="00000000" w14:paraId="00000005">
      <w:pPr>
        <w:numPr>
          <w:ilvl w:val="0"/>
          <w:numId w:val="1"/>
        </w:numPr>
        <w:ind w:left="502" w:hanging="360"/>
        <w:rPr>
          <w:rFonts w:ascii="Verdana" w:cs="Verdana" w:eastAsia="Verdana" w:hAnsi="Verdana"/>
          <w:sz w:val="19"/>
          <w:szCs w:val="19"/>
        </w:rPr>
      </w:pPr>
      <w:r w:rsidDel="00000000" w:rsidR="00000000" w:rsidRPr="00000000">
        <w:rPr>
          <w:rFonts w:ascii="Verdana" w:cs="Verdana" w:eastAsia="Verdana" w:hAnsi="Verdana"/>
          <w:sz w:val="19"/>
          <w:szCs w:val="19"/>
          <w:rtl w:val="0"/>
        </w:rPr>
        <w:t xml:space="preserve">Application Form (one of the following, soft copy </w:t>
      </w:r>
      <w:r w:rsidDel="00000000" w:rsidR="00000000" w:rsidRPr="00000000">
        <w:rPr>
          <w:rFonts w:ascii="Verdana" w:cs="Verdana" w:eastAsia="Verdana" w:hAnsi="Verdana"/>
          <w:sz w:val="19"/>
          <w:szCs w:val="19"/>
          <w:u w:val="single"/>
          <w:rtl w:val="0"/>
        </w:rPr>
        <w:t xml:space="preserve">and</w:t>
      </w:r>
      <w:r w:rsidDel="00000000" w:rsidR="00000000" w:rsidRPr="00000000">
        <w:rPr>
          <w:rFonts w:ascii="Verdana" w:cs="Verdana" w:eastAsia="Verdana" w:hAnsi="Verdana"/>
          <w:sz w:val="19"/>
          <w:szCs w:val="19"/>
          <w:rtl w:val="0"/>
        </w:rPr>
        <w:t xml:space="preserve"> hard copy w/ signatures):</w:t>
      </w:r>
    </w:p>
    <w:p w:rsidR="00000000" w:rsidDel="00000000" w:rsidP="00000000" w:rsidRDefault="00000000" w:rsidRPr="00000000" w14:paraId="0000000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Verdana" w:cs="Verdana" w:eastAsia="Verdana" w:hAnsi="Verdana"/>
          <w:b w:val="0"/>
          <w:i w:val="0"/>
          <w:smallCaps w:val="0"/>
          <w:strike w:val="0"/>
          <w:color w:val="000000"/>
          <w:sz w:val="19"/>
          <w:szCs w:val="19"/>
          <w:u w:val="none"/>
          <w:shd w:fill="auto" w:val="clear"/>
          <w:vertAlign w:val="baseline"/>
        </w:rPr>
      </w:pPr>
      <w:r w:rsidDel="00000000" w:rsidR="00000000" w:rsidRPr="00000000">
        <w:rPr>
          <w:rFonts w:ascii="Verdana" w:cs="Verdana" w:eastAsia="Verdana" w:hAnsi="Verdana"/>
          <w:b w:val="0"/>
          <w:i w:val="0"/>
          <w:smallCaps w:val="0"/>
          <w:strike w:val="0"/>
          <w:color w:val="000000"/>
          <w:sz w:val="19"/>
          <w:szCs w:val="19"/>
          <w:u w:val="none"/>
          <w:shd w:fill="auto" w:val="clear"/>
          <w:vertAlign w:val="baseline"/>
          <w:rtl w:val="0"/>
        </w:rPr>
        <w:t xml:space="preserve">For Ethics Clearance for Research with Human Participants (Expedited/Full)</w:t>
      </w:r>
    </w:p>
    <w:p w:rsidR="00000000" w:rsidDel="00000000" w:rsidP="00000000" w:rsidRDefault="00000000" w:rsidRPr="00000000" w14:paraId="0000000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Verdana" w:cs="Verdana" w:eastAsia="Verdana" w:hAnsi="Verdana"/>
          <w:b w:val="0"/>
          <w:i w:val="0"/>
          <w:smallCaps w:val="0"/>
          <w:strike w:val="0"/>
          <w:color w:val="000000"/>
          <w:sz w:val="19"/>
          <w:szCs w:val="19"/>
          <w:u w:val="none"/>
          <w:shd w:fill="auto" w:val="clear"/>
          <w:vertAlign w:val="baseline"/>
        </w:rPr>
      </w:pPr>
      <w:r w:rsidDel="00000000" w:rsidR="00000000" w:rsidRPr="00000000">
        <w:rPr>
          <w:rFonts w:ascii="Verdana" w:cs="Verdana" w:eastAsia="Verdana" w:hAnsi="Verdana"/>
          <w:b w:val="0"/>
          <w:i w:val="0"/>
          <w:smallCaps w:val="0"/>
          <w:strike w:val="0"/>
          <w:color w:val="000000"/>
          <w:sz w:val="19"/>
          <w:szCs w:val="19"/>
          <w:u w:val="none"/>
          <w:shd w:fill="auto" w:val="clear"/>
          <w:vertAlign w:val="baseline"/>
          <w:rtl w:val="0"/>
        </w:rPr>
        <w:t xml:space="preserve">For Validation of Exemption from Review</w:t>
      </w:r>
    </w:p>
    <w:p w:rsidR="00000000" w:rsidDel="00000000" w:rsidP="00000000" w:rsidRDefault="00000000" w:rsidRPr="00000000" w14:paraId="0000000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Verdana" w:cs="Verdana" w:eastAsia="Verdana" w:hAnsi="Verdana"/>
          <w:b w:val="0"/>
          <w:i w:val="0"/>
          <w:smallCaps w:val="0"/>
          <w:strike w:val="0"/>
          <w:color w:val="000000"/>
          <w:sz w:val="19"/>
          <w:szCs w:val="19"/>
          <w:u w:val="none"/>
          <w:shd w:fill="auto" w:val="clear"/>
          <w:vertAlign w:val="baseline"/>
        </w:rPr>
      </w:pPr>
      <w:r w:rsidDel="00000000" w:rsidR="00000000" w:rsidRPr="00000000">
        <w:rPr>
          <w:rFonts w:ascii="Verdana" w:cs="Verdana" w:eastAsia="Verdana" w:hAnsi="Verdana"/>
          <w:b w:val="0"/>
          <w:i w:val="0"/>
          <w:smallCaps w:val="0"/>
          <w:strike w:val="0"/>
          <w:color w:val="000000"/>
          <w:sz w:val="19"/>
          <w:szCs w:val="19"/>
          <w:u w:val="none"/>
          <w:shd w:fill="auto" w:val="clear"/>
          <w:vertAlign w:val="baseline"/>
          <w:rtl w:val="0"/>
        </w:rPr>
        <w:t xml:space="preserve">Research Protocol Amendment</w:t>
      </w:r>
    </w:p>
    <w:p w:rsidR="00000000" w:rsidDel="00000000" w:rsidP="00000000" w:rsidRDefault="00000000" w:rsidRPr="00000000" w14:paraId="0000000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1440" w:right="0" w:hanging="360"/>
        <w:jc w:val="left"/>
        <w:rPr>
          <w:rFonts w:ascii="Verdana" w:cs="Verdana" w:eastAsia="Verdana" w:hAnsi="Verdana"/>
          <w:b w:val="0"/>
          <w:i w:val="0"/>
          <w:smallCaps w:val="0"/>
          <w:strike w:val="0"/>
          <w:color w:val="000000"/>
          <w:sz w:val="19"/>
          <w:szCs w:val="19"/>
          <w:u w:val="none"/>
          <w:shd w:fill="auto" w:val="clear"/>
          <w:vertAlign w:val="baseline"/>
        </w:rPr>
      </w:pPr>
      <w:r w:rsidDel="00000000" w:rsidR="00000000" w:rsidRPr="00000000">
        <w:rPr>
          <w:rFonts w:ascii="Verdana" w:cs="Verdana" w:eastAsia="Verdana" w:hAnsi="Verdana"/>
          <w:b w:val="0"/>
          <w:i w:val="0"/>
          <w:smallCaps w:val="0"/>
          <w:strike w:val="0"/>
          <w:color w:val="000000"/>
          <w:sz w:val="19"/>
          <w:szCs w:val="19"/>
          <w:u w:val="none"/>
          <w:shd w:fill="auto" w:val="clear"/>
          <w:vertAlign w:val="baseline"/>
          <w:rtl w:val="0"/>
        </w:rPr>
        <w:t xml:space="preserve">Continuing Ethics Review and Clearance</w:t>
      </w:r>
    </w:p>
    <w:p w:rsidR="00000000" w:rsidDel="00000000" w:rsidP="00000000" w:rsidRDefault="00000000" w:rsidRPr="00000000" w14:paraId="0000000A">
      <w:pPr>
        <w:numPr>
          <w:ilvl w:val="0"/>
          <w:numId w:val="1"/>
        </w:numPr>
        <w:spacing w:after="120" w:lineRule="auto"/>
        <w:ind w:left="502" w:hanging="360"/>
        <w:rPr>
          <w:rFonts w:ascii="Verdana" w:cs="Verdana" w:eastAsia="Verdana" w:hAnsi="Verdana"/>
          <w:sz w:val="19"/>
          <w:szCs w:val="19"/>
        </w:rPr>
      </w:pPr>
      <w:r w:rsidDel="00000000" w:rsidR="00000000" w:rsidRPr="00000000">
        <w:rPr>
          <w:rFonts w:ascii="Verdana" w:cs="Verdana" w:eastAsia="Verdana" w:hAnsi="Verdana"/>
          <w:sz w:val="19"/>
          <w:szCs w:val="19"/>
          <w:rtl w:val="0"/>
        </w:rPr>
        <w:t xml:space="preserve">Research protocol: title, investigators and affiliations, research objectives, significance, brief literature review/conceptual framework, full methods (especially description of sample, setting, recruitment, inclusion criteria; and procedures), ethical considerations pertinent to the study, research budget [for a &amp; b]</w:t>
      </w:r>
    </w:p>
    <w:p w:rsidR="00000000" w:rsidDel="00000000" w:rsidP="00000000" w:rsidRDefault="00000000" w:rsidRPr="00000000" w14:paraId="0000000B">
      <w:pPr>
        <w:numPr>
          <w:ilvl w:val="0"/>
          <w:numId w:val="1"/>
        </w:numPr>
        <w:spacing w:after="120" w:lineRule="auto"/>
        <w:ind w:left="502" w:hanging="360"/>
        <w:rPr>
          <w:rFonts w:ascii="Verdana" w:cs="Verdana" w:eastAsia="Verdana" w:hAnsi="Verdana"/>
          <w:sz w:val="19"/>
          <w:szCs w:val="19"/>
        </w:rPr>
      </w:pPr>
      <w:r w:rsidDel="00000000" w:rsidR="00000000" w:rsidRPr="00000000">
        <w:rPr>
          <w:rFonts w:ascii="Verdana" w:cs="Verdana" w:eastAsia="Verdana" w:hAnsi="Verdana"/>
          <w:sz w:val="19"/>
          <w:szCs w:val="19"/>
          <w:rtl w:val="0"/>
        </w:rPr>
        <w:t xml:space="preserve">Participant recruitment materials/letters/scripts/templates [for a, b]</w:t>
      </w:r>
    </w:p>
    <w:p w:rsidR="00000000" w:rsidDel="00000000" w:rsidP="00000000" w:rsidRDefault="00000000" w:rsidRPr="00000000" w14:paraId="0000000C">
      <w:pPr>
        <w:numPr>
          <w:ilvl w:val="0"/>
          <w:numId w:val="1"/>
        </w:numPr>
        <w:spacing w:after="120" w:lineRule="auto"/>
        <w:ind w:left="502" w:hanging="360"/>
        <w:rPr>
          <w:rFonts w:ascii="Verdana" w:cs="Verdana" w:eastAsia="Verdana" w:hAnsi="Verdana"/>
          <w:sz w:val="19"/>
          <w:szCs w:val="19"/>
        </w:rPr>
      </w:pPr>
      <w:r w:rsidDel="00000000" w:rsidR="00000000" w:rsidRPr="00000000">
        <w:rPr>
          <w:rFonts w:ascii="Verdana" w:cs="Verdana" w:eastAsia="Verdana" w:hAnsi="Verdana"/>
          <w:sz w:val="19"/>
          <w:szCs w:val="19"/>
          <w:rtl w:val="0"/>
        </w:rPr>
        <w:t xml:space="preserve">Informed Consent Forms (ICF) and Assent Forms (if applicable) [for a, b]</w:t>
      </w:r>
    </w:p>
    <w:p w:rsidR="00000000" w:rsidDel="00000000" w:rsidP="00000000" w:rsidRDefault="00000000" w:rsidRPr="00000000" w14:paraId="0000000D">
      <w:pPr>
        <w:numPr>
          <w:ilvl w:val="0"/>
          <w:numId w:val="1"/>
        </w:numPr>
        <w:spacing w:after="120" w:lineRule="auto"/>
        <w:ind w:left="502" w:hanging="360"/>
        <w:rPr>
          <w:rFonts w:ascii="Verdana" w:cs="Verdana" w:eastAsia="Verdana" w:hAnsi="Verdana"/>
          <w:sz w:val="19"/>
          <w:szCs w:val="19"/>
        </w:rPr>
      </w:pPr>
      <w:r w:rsidDel="00000000" w:rsidR="00000000" w:rsidRPr="00000000">
        <w:rPr>
          <w:rFonts w:ascii="Verdana" w:cs="Verdana" w:eastAsia="Verdana" w:hAnsi="Verdana"/>
          <w:sz w:val="19"/>
          <w:szCs w:val="19"/>
          <w:rtl w:val="0"/>
        </w:rPr>
        <w:t xml:space="preserve">Funding/Grant/Sponsor letter or contract and/or Memorandum of Agreement among collaborating institutions (if applicable)</w:t>
      </w:r>
    </w:p>
    <w:p w:rsidR="00000000" w:rsidDel="00000000" w:rsidP="00000000" w:rsidRDefault="00000000" w:rsidRPr="00000000" w14:paraId="0000000E">
      <w:pPr>
        <w:numPr>
          <w:ilvl w:val="0"/>
          <w:numId w:val="1"/>
        </w:numPr>
        <w:spacing w:after="120" w:lineRule="auto"/>
        <w:ind w:left="502" w:hanging="360"/>
        <w:rPr>
          <w:rFonts w:ascii="Verdana" w:cs="Verdana" w:eastAsia="Verdana" w:hAnsi="Verdana"/>
          <w:sz w:val="19"/>
          <w:szCs w:val="19"/>
        </w:rPr>
      </w:pPr>
      <w:bookmarkStart w:colFirst="0" w:colLast="0" w:name="_heading=h.gjdgxs" w:id="0"/>
      <w:bookmarkEnd w:id="0"/>
      <w:r w:rsidDel="00000000" w:rsidR="00000000" w:rsidRPr="00000000">
        <w:rPr>
          <w:rFonts w:ascii="Verdana" w:cs="Verdana" w:eastAsia="Verdana" w:hAnsi="Verdana"/>
          <w:sz w:val="19"/>
          <w:szCs w:val="19"/>
          <w:rtl w:val="0"/>
        </w:rPr>
        <w:t xml:space="preserve">Letters from relevant collaborating offices or data collection areas indicating that the proponent can conduct the study in the setting pending ethics clearance [for a, b]</w:t>
      </w:r>
    </w:p>
    <w:p w:rsidR="00000000" w:rsidDel="00000000" w:rsidP="00000000" w:rsidRDefault="00000000" w:rsidRPr="00000000" w14:paraId="0000000F">
      <w:pPr>
        <w:spacing w:after="120" w:lineRule="auto"/>
        <w:ind w:left="720" w:firstLine="0"/>
        <w:rPr>
          <w:rFonts w:ascii="Verdana" w:cs="Verdana" w:eastAsia="Verdana" w:hAnsi="Verdana"/>
          <w:sz w:val="19"/>
          <w:szCs w:val="19"/>
        </w:rPr>
      </w:pPr>
      <w:r w:rsidDel="00000000" w:rsidR="00000000" w:rsidRPr="00000000">
        <w:rPr>
          <w:rFonts w:ascii="Verdana" w:cs="Verdana" w:eastAsia="Verdana" w:hAnsi="Verdana"/>
          <w:sz w:val="19"/>
          <w:szCs w:val="19"/>
          <w:rtl w:val="0"/>
        </w:rPr>
        <w:t xml:space="preserve">e.g. schools, companies, barangays; note that certain settings may have inherent risks and reviewers may request additional information</w:t>
      </w:r>
    </w:p>
    <w:p w:rsidR="00000000" w:rsidDel="00000000" w:rsidP="00000000" w:rsidRDefault="00000000" w:rsidRPr="00000000" w14:paraId="00000010">
      <w:pPr>
        <w:numPr>
          <w:ilvl w:val="0"/>
          <w:numId w:val="1"/>
        </w:numPr>
        <w:spacing w:after="120" w:lineRule="auto"/>
        <w:ind w:left="502" w:hanging="360"/>
        <w:rPr>
          <w:rFonts w:ascii="Verdana" w:cs="Verdana" w:eastAsia="Verdana" w:hAnsi="Verdana"/>
          <w:sz w:val="19"/>
          <w:szCs w:val="19"/>
        </w:rPr>
      </w:pPr>
      <w:r w:rsidDel="00000000" w:rsidR="00000000" w:rsidRPr="00000000">
        <w:rPr>
          <w:rFonts w:ascii="Verdana" w:cs="Verdana" w:eastAsia="Verdana" w:hAnsi="Verdana"/>
          <w:sz w:val="19"/>
          <w:szCs w:val="19"/>
          <w:rtl w:val="0"/>
        </w:rPr>
        <w:t xml:space="preserve">Instruments, questionnaires, interview or FGD scripts and protocols [for a, b]</w:t>
      </w:r>
    </w:p>
    <w:p w:rsidR="00000000" w:rsidDel="00000000" w:rsidP="00000000" w:rsidRDefault="00000000" w:rsidRPr="00000000" w14:paraId="00000011">
      <w:pPr>
        <w:numPr>
          <w:ilvl w:val="0"/>
          <w:numId w:val="1"/>
        </w:numPr>
        <w:spacing w:after="120" w:lineRule="auto"/>
        <w:ind w:left="502" w:hanging="360"/>
        <w:rPr>
          <w:rFonts w:ascii="Verdana" w:cs="Verdana" w:eastAsia="Verdana" w:hAnsi="Verdana"/>
          <w:sz w:val="19"/>
          <w:szCs w:val="19"/>
        </w:rPr>
      </w:pPr>
      <w:r w:rsidDel="00000000" w:rsidR="00000000" w:rsidRPr="00000000">
        <w:rPr>
          <w:rFonts w:ascii="Verdana" w:cs="Verdana" w:eastAsia="Verdana" w:hAnsi="Verdana"/>
          <w:sz w:val="19"/>
          <w:szCs w:val="19"/>
          <w:rtl w:val="0"/>
        </w:rPr>
        <w:t xml:space="preserve">1-2 page CVs of Principal and Co-Investigator(s) [for a, b]</w:t>
      </w:r>
    </w:p>
    <w:p w:rsidR="00000000" w:rsidDel="00000000" w:rsidP="00000000" w:rsidRDefault="00000000" w:rsidRPr="00000000" w14:paraId="00000012">
      <w:pPr>
        <w:numPr>
          <w:ilvl w:val="0"/>
          <w:numId w:val="1"/>
        </w:numPr>
        <w:spacing w:after="120" w:lineRule="auto"/>
        <w:ind w:left="502" w:hanging="360"/>
        <w:rPr>
          <w:rFonts w:ascii="Verdana" w:cs="Verdana" w:eastAsia="Verdana" w:hAnsi="Verdana"/>
          <w:sz w:val="19"/>
          <w:szCs w:val="19"/>
        </w:rPr>
      </w:pPr>
      <w:r w:rsidDel="00000000" w:rsidR="00000000" w:rsidRPr="00000000">
        <w:rPr>
          <w:rFonts w:ascii="Verdana" w:cs="Verdana" w:eastAsia="Verdana" w:hAnsi="Verdana"/>
          <w:sz w:val="19"/>
          <w:szCs w:val="19"/>
          <w:rtl w:val="0"/>
        </w:rPr>
        <w:t xml:space="preserve">For c) and d): all of the aforementioned materials that have been changed or amended since last approved submission </w:t>
      </w:r>
    </w:p>
    <w:p w:rsidR="00000000" w:rsidDel="00000000" w:rsidP="00000000" w:rsidRDefault="00000000" w:rsidRPr="00000000" w14:paraId="00000013">
      <w:pPr>
        <w:spacing w:after="120" w:lineRule="auto"/>
        <w:ind w:left="502" w:firstLine="0"/>
        <w:rPr>
          <w:rFonts w:ascii="Verdana" w:cs="Verdana" w:eastAsia="Verdana" w:hAnsi="Verdana"/>
          <w:sz w:val="19"/>
          <w:szCs w:val="19"/>
        </w:rPr>
      </w:pPr>
      <w:r w:rsidDel="00000000" w:rsidR="00000000" w:rsidRPr="00000000">
        <w:rPr>
          <w:rtl w:val="0"/>
        </w:rPr>
      </w:r>
    </w:p>
    <w:p w:rsidR="00000000" w:rsidDel="00000000" w:rsidP="00000000" w:rsidRDefault="00000000" w:rsidRPr="00000000" w14:paraId="00000014">
      <w:pPr>
        <w:keepNext w:val="1"/>
        <w:rPr/>
      </w:pPr>
      <w:r w:rsidDel="00000000" w:rsidR="00000000" w:rsidRPr="00000000">
        <w:rPr>
          <w:rtl w:val="0"/>
        </w:rPr>
      </w:r>
    </w:p>
    <w:p w:rsidR="00000000" w:rsidDel="00000000" w:rsidP="00000000" w:rsidRDefault="00000000" w:rsidRPr="00000000" w14:paraId="00000015">
      <w:pPr>
        <w:keepNext w:val="1"/>
        <w:jc w:val="center"/>
        <w:rPr>
          <w:rFonts w:ascii="Verdana" w:cs="Verdana" w:eastAsia="Verdana" w:hAnsi="Verdana"/>
          <w:b w:val="1"/>
          <w:smallCaps w:val="1"/>
          <w:sz w:val="20"/>
          <w:szCs w:val="20"/>
        </w:rPr>
      </w:pPr>
      <w:r w:rsidDel="00000000" w:rsidR="00000000" w:rsidRPr="00000000">
        <w:rPr>
          <w:rFonts w:ascii="Verdana" w:cs="Verdana" w:eastAsia="Verdana" w:hAnsi="Verdana"/>
          <w:b w:val="1"/>
          <w:smallCaps w:val="1"/>
          <w:sz w:val="20"/>
          <w:szCs w:val="20"/>
          <w:rtl w:val="0"/>
        </w:rPr>
        <w:t xml:space="preserve">ACKNOWLEDGMENT </w:t>
      </w:r>
    </w:p>
    <w:p w:rsidR="00000000" w:rsidDel="00000000" w:rsidP="00000000" w:rsidRDefault="00000000" w:rsidRPr="00000000" w14:paraId="00000016">
      <w:pPr>
        <w:keepNext w:val="1"/>
        <w:jc w:val="center"/>
        <w:rPr>
          <w:rFonts w:ascii="Verdana" w:cs="Verdana" w:eastAsia="Verdana" w:hAnsi="Verdana"/>
          <w:b w:val="1"/>
          <w:smallCaps w:val="1"/>
          <w:sz w:val="20"/>
          <w:szCs w:val="20"/>
        </w:rPr>
      </w:pPr>
      <w:r w:rsidDel="00000000" w:rsidR="00000000" w:rsidRPr="00000000">
        <w:rPr>
          <w:rtl w:val="0"/>
        </w:rPr>
      </w:r>
    </w:p>
    <w:p w:rsidR="00000000" w:rsidDel="00000000" w:rsidP="00000000" w:rsidRDefault="00000000" w:rsidRPr="00000000" w14:paraId="00000017">
      <w:pPr>
        <w:spacing w:after="120" w:line="276"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This is to acknowledge that the University Research Integrity Office has received the complete research ethics clearance application of: </w:t>
      </w:r>
    </w:p>
    <w:p w:rsidR="00000000" w:rsidDel="00000000" w:rsidP="00000000" w:rsidRDefault="00000000" w:rsidRPr="00000000" w14:paraId="00000018">
      <w:pPr>
        <w:spacing w:line="276"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19">
      <w:pPr>
        <w:spacing w:after="120" w:line="276"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Name: _______________________________________  Date: ___________________</w:t>
      </w:r>
    </w:p>
    <w:p w:rsidR="00000000" w:rsidDel="00000000" w:rsidP="00000000" w:rsidRDefault="00000000" w:rsidRPr="00000000" w14:paraId="0000001A">
      <w:pPr>
        <w:spacing w:after="120" w:line="276"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Protocol Title: __________________________________________________________</w:t>
      </w:r>
    </w:p>
    <w:p w:rsidR="00000000" w:rsidDel="00000000" w:rsidP="00000000" w:rsidRDefault="00000000" w:rsidRPr="00000000" w14:paraId="0000001B">
      <w:pPr>
        <w:spacing w:line="276"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1C">
      <w:pPr>
        <w:spacing w:line="276"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__________________________________</w:t>
        <w:tab/>
        <w:t xml:space="preserve">_________________________________</w:t>
      </w:r>
    </w:p>
    <w:p w:rsidR="00000000" w:rsidDel="00000000" w:rsidP="00000000" w:rsidRDefault="00000000" w:rsidRPr="00000000" w14:paraId="0000001D">
      <w:pPr>
        <w:spacing w:line="276"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Printed Name &amp; Signature of Receiving</w:t>
        <w:tab/>
        <w:tab/>
        <w:t xml:space="preserve">  Printed Name &amp; Signature of Applicant</w:t>
      </w:r>
    </w:p>
    <w:p w:rsidR="00000000" w:rsidDel="00000000" w:rsidP="00000000" w:rsidRDefault="00000000" w:rsidRPr="00000000" w14:paraId="0000001E">
      <w:pPr>
        <w:spacing w:line="276"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URIO Office Assistant</w:t>
      </w:r>
    </w:p>
    <w:sectPr>
      <w:headerReference r:id="rId7" w:type="default"/>
      <w:footerReference r:id="rId8" w:type="default"/>
      <w:pgSz w:h="16838" w:w="11906" w:orient="portrait"/>
      <w:pgMar w:bottom="1152" w:top="1152" w:left="1152" w:right="1152" w:header="576" w:footer="86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Verdana"/>
  <w:font w:name="Calibri"/>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right" w:leader="none" w:pos="9180"/>
      </w:tabs>
      <w:spacing w:after="0" w:before="0" w:line="240" w:lineRule="auto"/>
      <w:ind w:left="0" w:right="360" w:firstLine="0"/>
      <w:jc w:val="left"/>
      <w:rPr>
        <w:rFonts w:ascii="Verdana" w:cs="Verdana" w:eastAsia="Verdana" w:hAnsi="Verdana"/>
        <w:b w:val="0"/>
        <w:i w:val="1"/>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1"/>
        <w:smallCaps w:val="0"/>
        <w:strike w:val="0"/>
        <w:color w:val="000000"/>
        <w:sz w:val="18"/>
        <w:szCs w:val="18"/>
        <w:u w:val="none"/>
        <w:shd w:fill="auto" w:val="clear"/>
        <w:vertAlign w:val="baseline"/>
        <w:rtl w:val="0"/>
      </w:rPr>
      <w:tab/>
    </w:r>
  </w:p>
  <w:p w:rsidR="00000000" w:rsidDel="00000000" w:rsidP="00000000" w:rsidRDefault="00000000" w:rsidRPr="00000000" w14:paraId="00000020">
    <w:pPr>
      <w:pBdr>
        <w:top w:color="d9d9d9" w:space="1" w:sz="4" w:val="single"/>
      </w:pBdr>
      <w:tabs>
        <w:tab w:val="center" w:leader="none" w:pos="4680"/>
        <w:tab w:val="right" w:leader="none" w:pos="9360"/>
      </w:tabs>
      <w:jc w:val="right"/>
      <w:rPr>
        <w:rFonts w:ascii="Calibri" w:cs="Calibri" w:eastAsia="Calibri" w:hAnsi="Calibri"/>
        <w:color w:val="767171"/>
        <w:sz w:val="18"/>
        <w:szCs w:val="18"/>
      </w:rPr>
    </w:pPr>
    <w:r w:rsidDel="00000000" w:rsidR="00000000" w:rsidRPr="00000000">
      <w:rPr>
        <w:rFonts w:ascii="Calibri" w:cs="Calibri" w:eastAsia="Calibri" w:hAnsi="Calibri"/>
        <w:color w:val="767171"/>
        <w:sz w:val="18"/>
        <w:szCs w:val="18"/>
        <w:rtl w:val="0"/>
      </w:rPr>
      <w:t xml:space="preserve">Room 204, 2/F Xavier Hall, Ateneo de Manila University</w:t>
    </w:r>
  </w:p>
  <w:p w:rsidR="00000000" w:rsidDel="00000000" w:rsidP="00000000" w:rsidRDefault="00000000" w:rsidRPr="00000000" w14:paraId="00000021">
    <w:pPr>
      <w:pBdr>
        <w:top w:color="d9d9d9" w:space="1" w:sz="4" w:val="single"/>
      </w:pBdr>
      <w:tabs>
        <w:tab w:val="center" w:leader="none" w:pos="4680"/>
        <w:tab w:val="right" w:leader="none" w:pos="9360"/>
      </w:tabs>
      <w:jc w:val="right"/>
      <w:rPr>
        <w:rFonts w:ascii="Calibri" w:cs="Calibri" w:eastAsia="Calibri" w:hAnsi="Calibri"/>
        <w:color w:val="767171"/>
        <w:sz w:val="18"/>
        <w:szCs w:val="18"/>
      </w:rPr>
    </w:pPr>
    <w:bookmarkStart w:colFirst="0" w:colLast="0" w:name="_heading=h.30j0zll" w:id="1"/>
    <w:bookmarkEnd w:id="1"/>
    <w:r w:rsidDel="00000000" w:rsidR="00000000" w:rsidRPr="00000000">
      <w:rPr>
        <w:rFonts w:ascii="Calibri" w:cs="Calibri" w:eastAsia="Calibri" w:hAnsi="Calibri"/>
        <w:color w:val="767171"/>
        <w:sz w:val="18"/>
        <w:szCs w:val="18"/>
        <w:rtl w:val="0"/>
      </w:rPr>
      <w:t xml:space="preserve">Tel +63 2 8426-6001 Ext. 4030/4032</w:t>
    </w:r>
  </w:p>
  <w:p w:rsidR="00000000" w:rsidDel="00000000" w:rsidP="00000000" w:rsidRDefault="00000000" w:rsidRPr="00000000" w14:paraId="00000022">
    <w:pPr>
      <w:pBdr>
        <w:top w:color="d9d9d9" w:space="1" w:sz="4" w:val="single"/>
      </w:pBdr>
      <w:tabs>
        <w:tab w:val="center" w:leader="none" w:pos="4680"/>
        <w:tab w:val="right" w:leader="none" w:pos="9360"/>
      </w:tabs>
      <w:jc w:val="right"/>
      <w:rPr>
        <w:rFonts w:ascii="Calibri" w:cs="Calibri" w:eastAsia="Calibri" w:hAnsi="Calibri"/>
        <w:color w:val="767171"/>
        <w:sz w:val="18"/>
        <w:szCs w:val="18"/>
      </w:rPr>
    </w:pPr>
    <w:r w:rsidDel="00000000" w:rsidR="00000000" w:rsidRPr="00000000">
      <w:rPr>
        <w:rFonts w:ascii="Calibri" w:cs="Calibri" w:eastAsia="Calibri" w:hAnsi="Calibri"/>
        <w:color w:val="767171"/>
        <w:sz w:val="18"/>
        <w:szCs w:val="18"/>
        <w:rtl w:val="0"/>
      </w:rPr>
      <w:t xml:space="preserve">Email: univresearchintegrity@ateneo.edu</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tabs>
        <w:tab w:val="center" w:leader="none" w:pos="4320"/>
        <w:tab w:val="right" w:leader="none" w:pos="8640"/>
      </w:tabs>
      <w:rPr>
        <w:sz w:val="22"/>
        <w:szCs w:val="22"/>
      </w:rPr>
    </w:pPr>
    <w:r w:rsidDel="00000000" w:rsidR="00000000" w:rsidRPr="00000000">
      <w:rPr>
        <w:rtl w:val="0"/>
      </w:rPr>
    </w:r>
  </w:p>
  <w:sdt>
    <w:sdtPr>
      <w:lock w:val="contentLocked"/>
      <w:tag w:val="goog_rdk_0"/>
    </w:sdtPr>
    <w:sdtContent>
      <w:tbl>
        <w:tblPr>
          <w:tblStyle w:val="Table1"/>
          <w:tblW w:w="1015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05"/>
          <w:gridCol w:w="4140"/>
          <w:gridCol w:w="1695"/>
          <w:gridCol w:w="1515"/>
          <w:tblGridChange w:id="0">
            <w:tblGrid>
              <w:gridCol w:w="2805"/>
              <w:gridCol w:w="4140"/>
              <w:gridCol w:w="1695"/>
              <w:gridCol w:w="1515"/>
            </w:tblGrid>
          </w:tblGridChange>
        </w:tblGrid>
        <w:tr>
          <w:trPr>
            <w:cantSplit w:val="0"/>
            <w:trHeight w:val="44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rPr>
                  <w:sz w:val="22"/>
                  <w:szCs w:val="22"/>
                </w:rPr>
              </w:pPr>
              <w:r w:rsidDel="00000000" w:rsidR="00000000" w:rsidRPr="00000000">
                <w:rPr>
                  <w:rtl w:val="0"/>
                </w:rPr>
              </w:r>
            </w:p>
            <w:p w:rsidR="00000000" w:rsidDel="00000000" w:rsidP="00000000" w:rsidRDefault="00000000" w:rsidRPr="00000000" w14:paraId="00000025">
              <w:pPr>
                <w:widowControl w:val="0"/>
                <w:jc w:val="center"/>
                <w:rPr>
                  <w:sz w:val="22"/>
                  <w:szCs w:val="22"/>
                </w:rPr>
              </w:pPr>
              <w:r w:rsidDel="00000000" w:rsidR="00000000" w:rsidRPr="00000000">
                <w:rPr>
                  <w:sz w:val="22"/>
                  <w:szCs w:val="22"/>
                </w:rPr>
                <w:drawing>
                  <wp:inline distB="114300" distT="114300" distL="114300" distR="114300">
                    <wp:extent cx="1647825" cy="8763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647825" cy="876300"/>
                            </a:xfrm>
                            <a:prstGeom prst="rect"/>
                            <a:ln/>
                          </pic:spPr>
                        </pic:pic>
                      </a:graphicData>
                    </a:graphic>
                  </wp:inline>
                </w:drawing>
              </w:r>
              <w:r w:rsidDel="00000000" w:rsidR="00000000" w:rsidRPr="00000000">
                <w:rPr>
                  <w:rtl w:val="0"/>
                </w:rPr>
              </w:r>
            </w:p>
            <w:p w:rsidR="00000000" w:rsidDel="00000000" w:rsidP="00000000" w:rsidRDefault="00000000" w:rsidRPr="00000000" w14:paraId="00000026">
              <w:pPr>
                <w:widowControl w:val="0"/>
                <w:jc w:val="center"/>
                <w:rPr>
                  <w:sz w:val="22"/>
                  <w:szCs w:val="22"/>
                </w:rPr>
              </w:pP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University Research Ethics Committee</w:t>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2B">
              <w:pPr>
                <w:keepNext w:val="1"/>
                <w:jc w:val="center"/>
                <w:rPr>
                  <w:rFonts w:ascii="Verdana" w:cs="Verdana" w:eastAsia="Verdana" w:hAnsi="Verdana"/>
                  <w:sz w:val="22"/>
                  <w:szCs w:val="22"/>
                </w:rPr>
              </w:pPr>
              <w:r w:rsidDel="00000000" w:rsidR="00000000" w:rsidRPr="00000000">
                <w:rPr>
                  <w:rFonts w:ascii="Verdana" w:cs="Verdana" w:eastAsia="Verdana" w:hAnsi="Verdana"/>
                  <w:b w:val="1"/>
                  <w:smallCaps w:val="1"/>
                  <w:sz w:val="22"/>
                  <w:szCs w:val="22"/>
                  <w:rtl w:val="0"/>
                </w:rPr>
                <w:t xml:space="preserve">Ethics Clearance Application Submission Checklist</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ADMUREC Form 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Form 2</w:t>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Version 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02</w:t>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Effectivity 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1 June 2025</w:t>
              </w:r>
            </w:p>
          </w:tc>
        </w:tr>
      </w:tbl>
    </w:sdtContent>
  </w:sdt>
  <w:p w:rsidR="00000000" w:rsidDel="00000000" w:rsidP="00000000" w:rsidRDefault="00000000" w:rsidRPr="00000000" w14:paraId="00000036">
    <w:pPr>
      <w:tabs>
        <w:tab w:val="center" w:leader="none" w:pos="4320"/>
        <w:tab w:val="right" w:leader="none" w:pos="8640"/>
      </w:tabs>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502" w:hanging="360"/>
      </w:pPr>
      <w:rPr>
        <w:rFonts w:ascii="Noto Sans Symbols" w:cs="Noto Sans Symbols" w:eastAsia="Noto Sans Symbols" w:hAnsi="Noto Sans Symbols"/>
        <w:sz w:val="24"/>
        <w:szCs w:val="24"/>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lowerLetter"/>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4F1D32"/>
    <w:pPr>
      <w:spacing w:after="0"/>
    </w:pPr>
    <w:rPr>
      <w:rFonts w:ascii="Times New Roman" w:cs="Times New Roman" w:eastAsia="Times New Roman" w:hAnsi="Times New Roman"/>
      <w:lang w:eastAsia="en-US"/>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4656DD"/>
    <w:pPr>
      <w:tabs>
        <w:tab w:val="center" w:pos="4320"/>
        <w:tab w:val="right" w:pos="8640"/>
      </w:tabs>
    </w:pPr>
  </w:style>
  <w:style w:type="character" w:styleId="HeaderChar" w:customStyle="1">
    <w:name w:val="Header Char"/>
    <w:basedOn w:val="DefaultParagraphFont"/>
    <w:link w:val="Header"/>
    <w:uiPriority w:val="99"/>
    <w:rsid w:val="004656DD"/>
    <w:rPr>
      <w:rFonts w:ascii="Times New Roman" w:cs="Times New Roman" w:eastAsia="Times New Roman" w:hAnsi="Times New Roman"/>
      <w:lang w:eastAsia="en-US"/>
    </w:rPr>
  </w:style>
  <w:style w:type="paragraph" w:styleId="Footer">
    <w:name w:val="footer"/>
    <w:basedOn w:val="Normal"/>
    <w:link w:val="FooterChar"/>
    <w:unhideWhenUsed w:val="1"/>
    <w:rsid w:val="004656DD"/>
    <w:pPr>
      <w:tabs>
        <w:tab w:val="center" w:pos="4320"/>
        <w:tab w:val="right" w:pos="8640"/>
      </w:tabs>
    </w:pPr>
  </w:style>
  <w:style w:type="character" w:styleId="FooterChar" w:customStyle="1">
    <w:name w:val="Footer Char"/>
    <w:basedOn w:val="DefaultParagraphFont"/>
    <w:link w:val="Footer"/>
    <w:uiPriority w:val="99"/>
    <w:rsid w:val="004656DD"/>
    <w:rPr>
      <w:rFonts w:ascii="Times New Roman" w:cs="Times New Roman" w:eastAsia="Times New Roman" w:hAnsi="Times New Roman"/>
      <w:lang w:eastAsia="en-US"/>
    </w:rPr>
  </w:style>
  <w:style w:type="paragraph" w:styleId="ListParagraph">
    <w:name w:val="List Paragraph"/>
    <w:basedOn w:val="Normal"/>
    <w:uiPriority w:val="34"/>
    <w:qFormat w:val="1"/>
    <w:rsid w:val="001C5AAF"/>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7gLPxxZQGnvwsZ3qYk2XozmXA==">CgMxLjAaHwoBMBIaChgICVIUChJ0YWJsZS40M214YnZnODgzeHEyCGguZ2pkZ3hzMgloLjMwajB6bGw4AHIhMWJ5aXJ5OTd5b1VxV0tkNURTVFJkTUQwRnRLVF95UlZr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2024-02-20T07:29:00Z</dcterms:created>
  <dc:creator>Liane Peña Alampay</dc:creator>
</cp:coreProperties>
</file>