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DBBF" w14:textId="77777777" w:rsidR="0001523B" w:rsidRPr="00A771D0" w:rsidRDefault="0001523B" w:rsidP="004D6A0C">
      <w:pPr>
        <w:pStyle w:val="NoSpacing"/>
        <w:rPr>
          <w:rFonts w:ascii="Book Antiqua" w:hAnsi="Book Antiqua"/>
          <w:noProof/>
          <w:sz w:val="2"/>
        </w:rPr>
      </w:pPr>
      <w:bookmarkStart w:id="0" w:name="_GoBack"/>
      <w:bookmarkEnd w:id="0"/>
    </w:p>
    <w:tbl>
      <w:tblPr>
        <w:tblStyle w:val="TableGrid"/>
        <w:tblW w:w="0" w:type="auto"/>
        <w:tblLook w:val="04A0" w:firstRow="1" w:lastRow="0" w:firstColumn="1" w:lastColumn="0" w:noHBand="0" w:noVBand="1"/>
      </w:tblPr>
      <w:tblGrid>
        <w:gridCol w:w="9350"/>
      </w:tblGrid>
      <w:tr w:rsidR="006C4356" w14:paraId="5B4CAC06" w14:textId="77777777" w:rsidTr="006C4356">
        <w:tc>
          <w:tcPr>
            <w:tcW w:w="9576" w:type="dxa"/>
          </w:tcPr>
          <w:p w14:paraId="76E83C86" w14:textId="77777777" w:rsidR="006C4356" w:rsidRPr="006C4356" w:rsidRDefault="006C4356" w:rsidP="006C4356">
            <w:pPr>
              <w:pStyle w:val="NoSpacing"/>
              <w:jc w:val="center"/>
              <w:rPr>
                <w:rFonts w:ascii="Book Antiqua" w:hAnsi="Book Antiqua"/>
                <w:noProof/>
                <w:sz w:val="20"/>
              </w:rPr>
            </w:pPr>
          </w:p>
          <w:p w14:paraId="4666D08C" w14:textId="3C18A417" w:rsidR="006C4356" w:rsidRDefault="00A771D0" w:rsidP="006C4356">
            <w:pPr>
              <w:pStyle w:val="NoSpacing"/>
              <w:jc w:val="center"/>
              <w:rPr>
                <w:rFonts w:ascii="Book Antiqua" w:hAnsi="Book Antiqua"/>
                <w:b/>
                <w:noProof/>
              </w:rPr>
            </w:pPr>
            <w:r>
              <w:rPr>
                <w:rFonts w:ascii="Book Antiqua" w:hAnsi="Book Antiqua"/>
                <w:b/>
                <w:noProof/>
                <w:sz w:val="32"/>
              </w:rPr>
              <w:t>CERTIFICATION OF NON-PLAGIARISM</w:t>
            </w:r>
          </w:p>
          <w:p w14:paraId="715B6C0A" w14:textId="77777777" w:rsidR="006C4356" w:rsidRPr="006C4356" w:rsidRDefault="006C4356" w:rsidP="006C4356">
            <w:pPr>
              <w:pStyle w:val="NoSpacing"/>
              <w:jc w:val="center"/>
              <w:rPr>
                <w:rFonts w:ascii="Book Antiqua" w:hAnsi="Book Antiqua"/>
                <w:b/>
                <w:noProof/>
                <w:sz w:val="20"/>
              </w:rPr>
            </w:pPr>
          </w:p>
        </w:tc>
      </w:tr>
    </w:tbl>
    <w:p w14:paraId="1A61BEF8" w14:textId="77777777" w:rsidR="0001523B" w:rsidRPr="00FC48AC" w:rsidRDefault="0001523B" w:rsidP="00FC48AC">
      <w:pPr>
        <w:pStyle w:val="NoSpacing"/>
        <w:rPr>
          <w:rFonts w:ascii="Book Antiqua" w:hAnsi="Book Antiqua"/>
          <w:noProof/>
          <w:sz w:val="22"/>
        </w:rPr>
      </w:pPr>
    </w:p>
    <w:p w14:paraId="3E44EEC9" w14:textId="14293A28" w:rsidR="00A771D0" w:rsidRPr="00A771D0" w:rsidRDefault="00A771D0" w:rsidP="00A771D0">
      <w:pPr>
        <w:pStyle w:val="NoSpacing"/>
        <w:jc w:val="both"/>
        <w:rPr>
          <w:rFonts w:ascii="Book Antiqua" w:hAnsi="Book Antiqua"/>
          <w:sz w:val="20"/>
          <w:szCs w:val="20"/>
        </w:rPr>
      </w:pPr>
      <w:r w:rsidRPr="00A771D0">
        <w:rPr>
          <w:rFonts w:ascii="Book Antiqua" w:hAnsi="Book Antiqua"/>
          <w:sz w:val="20"/>
          <w:szCs w:val="20"/>
        </w:rPr>
        <w:t xml:space="preserve">I, </w:t>
      </w:r>
      <w:r w:rsidRPr="00A771D0">
        <w:rPr>
          <w:rFonts w:ascii="Book Antiqua" w:hAnsi="Book Antiqua"/>
          <w:b/>
          <w:sz w:val="20"/>
          <w:szCs w:val="20"/>
        </w:rPr>
        <w:t>(</w:t>
      </w:r>
      <w:r w:rsidR="0084472B">
        <w:rPr>
          <w:rFonts w:ascii="Book Antiqua" w:hAnsi="Book Antiqua"/>
          <w:b/>
          <w:sz w:val="20"/>
          <w:szCs w:val="20"/>
        </w:rPr>
        <w:t xml:space="preserve">FULL </w:t>
      </w:r>
      <w:r w:rsidRPr="00A771D0">
        <w:rPr>
          <w:rFonts w:ascii="Book Antiqua" w:hAnsi="Book Antiqua"/>
          <w:b/>
          <w:sz w:val="20"/>
          <w:szCs w:val="20"/>
        </w:rPr>
        <w:t>NAME)</w:t>
      </w:r>
      <w:r w:rsidRPr="00A771D0">
        <w:rPr>
          <w:rFonts w:ascii="Book Antiqua" w:hAnsi="Book Antiqua"/>
          <w:sz w:val="20"/>
          <w:szCs w:val="20"/>
        </w:rPr>
        <w:t xml:space="preserve">, do hereby submit my thesis as part of the requirement for obtaining a Juris Doctor degree at the </w:t>
      </w:r>
      <w:proofErr w:type="spellStart"/>
      <w:r w:rsidRPr="00A771D0">
        <w:rPr>
          <w:rFonts w:ascii="Book Antiqua" w:hAnsi="Book Antiqua"/>
          <w:sz w:val="20"/>
          <w:szCs w:val="20"/>
        </w:rPr>
        <w:t>Ateneo</w:t>
      </w:r>
      <w:proofErr w:type="spellEnd"/>
      <w:r w:rsidRPr="00A771D0">
        <w:rPr>
          <w:rFonts w:ascii="Book Antiqua" w:hAnsi="Book Antiqua"/>
          <w:sz w:val="20"/>
          <w:szCs w:val="20"/>
        </w:rPr>
        <w:t xml:space="preserve"> Law School and certify that I have not plagiarized any and all part of my thesis and have made the proper acknowledgment and attribution of all my sources in this thesis.</w:t>
      </w:r>
    </w:p>
    <w:p w14:paraId="758973A7" w14:textId="77777777" w:rsidR="00A771D0" w:rsidRPr="00A771D0" w:rsidRDefault="00A771D0" w:rsidP="00A771D0">
      <w:pPr>
        <w:pStyle w:val="NoSpacing"/>
        <w:jc w:val="both"/>
        <w:rPr>
          <w:rFonts w:ascii="Book Antiqua" w:hAnsi="Book Antiqua"/>
          <w:sz w:val="20"/>
          <w:szCs w:val="20"/>
        </w:rPr>
      </w:pPr>
    </w:p>
    <w:p w14:paraId="3526B751" w14:textId="120089F6" w:rsidR="00A771D0" w:rsidRPr="00A771D0" w:rsidRDefault="00A771D0" w:rsidP="00A771D0">
      <w:pPr>
        <w:pStyle w:val="NoSpacing"/>
        <w:jc w:val="both"/>
        <w:rPr>
          <w:rFonts w:ascii="Book Antiqua" w:hAnsi="Book Antiqua"/>
          <w:sz w:val="20"/>
          <w:szCs w:val="20"/>
        </w:rPr>
      </w:pPr>
      <w:r w:rsidRPr="00A771D0">
        <w:rPr>
          <w:rFonts w:ascii="Book Antiqua" w:hAnsi="Book Antiqua"/>
          <w:sz w:val="20"/>
          <w:szCs w:val="20"/>
        </w:rPr>
        <w:t xml:space="preserve">I understand that PLAGIARISM is an offense that will subject me to disciplinary action according to the “Plagiarism Policies and Disciplinary Procedures” found in the </w:t>
      </w:r>
      <w:proofErr w:type="spellStart"/>
      <w:r w:rsidRPr="00A771D0">
        <w:rPr>
          <w:rFonts w:ascii="Book Antiqua" w:hAnsi="Book Antiqua"/>
          <w:sz w:val="20"/>
          <w:szCs w:val="20"/>
        </w:rPr>
        <w:t>Ateneo</w:t>
      </w:r>
      <w:proofErr w:type="spellEnd"/>
      <w:r w:rsidRPr="00A771D0">
        <w:rPr>
          <w:rFonts w:ascii="Book Antiqua" w:hAnsi="Book Antiqua"/>
          <w:sz w:val="20"/>
          <w:szCs w:val="20"/>
        </w:rPr>
        <w:t xml:space="preserve"> Law School Handbook. “Plagiarism” as stated therein is reproduced below. </w:t>
      </w:r>
    </w:p>
    <w:p w14:paraId="29537CC3" w14:textId="77777777" w:rsidR="00A771D0" w:rsidRPr="00A771D0" w:rsidRDefault="00A771D0" w:rsidP="00A771D0">
      <w:pPr>
        <w:pStyle w:val="NoSpacing"/>
        <w:jc w:val="both"/>
        <w:rPr>
          <w:rFonts w:ascii="Book Antiqua" w:hAnsi="Book Antiqua"/>
          <w:sz w:val="20"/>
          <w:szCs w:val="20"/>
        </w:rPr>
      </w:pPr>
    </w:p>
    <w:p w14:paraId="02E6129F" w14:textId="77777777" w:rsidR="00A771D0" w:rsidRPr="0084472B" w:rsidRDefault="00A771D0" w:rsidP="00A771D0">
      <w:pPr>
        <w:pStyle w:val="NoSpacing"/>
        <w:ind w:left="720" w:right="720"/>
        <w:jc w:val="both"/>
        <w:rPr>
          <w:rFonts w:ascii="Book Antiqua" w:hAnsi="Book Antiqua"/>
          <w:sz w:val="19"/>
          <w:szCs w:val="19"/>
        </w:rPr>
      </w:pPr>
      <w:r w:rsidRPr="0084472B">
        <w:rPr>
          <w:rFonts w:ascii="Book Antiqua" w:hAnsi="Book Antiqua"/>
          <w:sz w:val="19"/>
          <w:szCs w:val="19"/>
        </w:rPr>
        <w:t xml:space="preserve">“Plagiarism” is the unauthorized use, without adequate attribution, of the published ideas, expressions or works of another, with the intent or through neglect to pass the same as his or her own in any written materials submitted, printed or published in any Law School publication or in compliance with academic requirements (Rules and Regulations, Catalogue of the </w:t>
      </w:r>
      <w:proofErr w:type="spellStart"/>
      <w:r w:rsidRPr="0084472B">
        <w:rPr>
          <w:rFonts w:ascii="Book Antiqua" w:hAnsi="Book Antiqua"/>
          <w:sz w:val="19"/>
          <w:szCs w:val="19"/>
        </w:rPr>
        <w:t>Ateneo</w:t>
      </w:r>
      <w:proofErr w:type="spellEnd"/>
      <w:r w:rsidRPr="0084472B">
        <w:rPr>
          <w:rFonts w:ascii="Book Antiqua" w:hAnsi="Book Antiqua"/>
          <w:sz w:val="19"/>
          <w:szCs w:val="19"/>
        </w:rPr>
        <w:t xml:space="preserve"> de Manila Law School). Notwithstanding any jurisprudence to the contrary, and in accordance with the exercise of the constitutionally recognized “academic freedom,” plagiarism is identified not through intent but through the act itself: the objective act of falsely attributing to one’s self what is not one’s work, whether intentional or out of neglect, is sufficient to conclude that plagiarism has occurred. One who pleads ignorance, appeals to lack of malice or alleges poor instruction from teacher or superiors, are not valid excuses.</w:t>
      </w:r>
    </w:p>
    <w:p w14:paraId="170DA669" w14:textId="77777777" w:rsidR="00A771D0" w:rsidRPr="0084472B" w:rsidRDefault="00A771D0" w:rsidP="00A771D0">
      <w:pPr>
        <w:pStyle w:val="NoSpacing"/>
        <w:ind w:left="720" w:right="720"/>
        <w:jc w:val="both"/>
        <w:rPr>
          <w:rFonts w:ascii="Book Antiqua" w:hAnsi="Book Antiqua"/>
          <w:sz w:val="19"/>
          <w:szCs w:val="19"/>
        </w:rPr>
      </w:pPr>
      <w:r w:rsidRPr="0084472B">
        <w:rPr>
          <w:rFonts w:ascii="Book Antiqua" w:hAnsi="Book Antiqua"/>
          <w:sz w:val="19"/>
          <w:szCs w:val="19"/>
        </w:rPr>
        <w:tab/>
      </w:r>
    </w:p>
    <w:p w14:paraId="4F64FFB4" w14:textId="39B95C10" w:rsidR="00A771D0" w:rsidRPr="0084472B" w:rsidRDefault="00A771D0" w:rsidP="00A771D0">
      <w:pPr>
        <w:pStyle w:val="NoSpacing"/>
        <w:ind w:left="720" w:right="720"/>
        <w:jc w:val="both"/>
        <w:rPr>
          <w:rFonts w:ascii="Book Antiqua" w:hAnsi="Book Antiqua"/>
          <w:sz w:val="19"/>
          <w:szCs w:val="19"/>
        </w:rPr>
      </w:pPr>
      <w:r w:rsidRPr="0084472B">
        <w:rPr>
          <w:rFonts w:ascii="Book Antiqua" w:hAnsi="Book Antiqua"/>
          <w:sz w:val="19"/>
          <w:szCs w:val="19"/>
        </w:rPr>
        <w:t xml:space="preserve">“Published ideas, expressions or works” means works, which, with the consent of the authors, are made available to the public by wire or wireless means in such a way that the members of the public may access these works from a place and time individually chosen by them: provided, that the availability of such copies has been such as to satisfy the reasonable requirements of the public, having regard to the nature of the work (Section 171.7, Intellectual Property Code of the Philippines, or Republic Act No. 8293). </w:t>
      </w:r>
    </w:p>
    <w:p w14:paraId="34A2A9A6" w14:textId="77777777" w:rsidR="00A771D0" w:rsidRPr="0084472B" w:rsidRDefault="00A771D0" w:rsidP="00A771D0">
      <w:pPr>
        <w:pStyle w:val="NoSpacing"/>
        <w:ind w:left="720" w:right="720"/>
        <w:jc w:val="both"/>
        <w:rPr>
          <w:rFonts w:ascii="Book Antiqua" w:hAnsi="Book Antiqua"/>
          <w:sz w:val="19"/>
          <w:szCs w:val="19"/>
        </w:rPr>
      </w:pPr>
      <w:r w:rsidRPr="0084472B">
        <w:rPr>
          <w:rFonts w:ascii="Book Antiqua" w:hAnsi="Book Antiqua"/>
          <w:sz w:val="19"/>
          <w:szCs w:val="19"/>
        </w:rPr>
        <w:tab/>
      </w:r>
    </w:p>
    <w:p w14:paraId="70B28118" w14:textId="01B5C066" w:rsidR="00A771D0" w:rsidRPr="0084472B" w:rsidRDefault="00A771D0" w:rsidP="00A771D0">
      <w:pPr>
        <w:pStyle w:val="NoSpacing"/>
        <w:ind w:left="720" w:right="720"/>
        <w:jc w:val="both"/>
        <w:rPr>
          <w:rFonts w:ascii="Book Antiqua" w:hAnsi="Book Antiqua"/>
          <w:sz w:val="19"/>
          <w:szCs w:val="19"/>
        </w:rPr>
      </w:pPr>
      <w:r w:rsidRPr="0084472B">
        <w:rPr>
          <w:rFonts w:ascii="Book Antiqua" w:hAnsi="Book Antiqua"/>
          <w:sz w:val="19"/>
          <w:szCs w:val="19"/>
        </w:rPr>
        <w:t xml:space="preserve">Such an act is fraudulent, like forgery and piracy, and is in violation of intellectual property rights and laws. </w:t>
      </w:r>
    </w:p>
    <w:p w14:paraId="0B0F6B5C" w14:textId="77777777" w:rsidR="00A771D0" w:rsidRPr="00A771D0" w:rsidRDefault="00A771D0" w:rsidP="00A771D0">
      <w:pPr>
        <w:pStyle w:val="NoSpacing"/>
        <w:jc w:val="both"/>
        <w:rPr>
          <w:rFonts w:ascii="Book Antiqua" w:hAnsi="Book Antiqua"/>
          <w:sz w:val="20"/>
          <w:szCs w:val="20"/>
        </w:rPr>
      </w:pPr>
    </w:p>
    <w:p w14:paraId="699662CA" w14:textId="77777777" w:rsidR="00A771D0" w:rsidRPr="00A771D0" w:rsidRDefault="00A771D0" w:rsidP="00A771D0">
      <w:pPr>
        <w:pStyle w:val="NoSpacing"/>
        <w:jc w:val="both"/>
        <w:rPr>
          <w:rFonts w:ascii="Book Antiqua" w:hAnsi="Book Antiqua"/>
          <w:sz w:val="20"/>
          <w:szCs w:val="20"/>
        </w:rPr>
      </w:pPr>
      <w:r w:rsidRPr="00A771D0">
        <w:rPr>
          <w:rFonts w:ascii="Book Antiqua" w:hAnsi="Book Antiqua"/>
          <w:b/>
          <w:sz w:val="20"/>
          <w:szCs w:val="20"/>
        </w:rPr>
        <w:tab/>
      </w:r>
      <w:r w:rsidRPr="00A771D0">
        <w:rPr>
          <w:rFonts w:ascii="Book Antiqua" w:hAnsi="Book Antiqua"/>
          <w:sz w:val="20"/>
          <w:szCs w:val="20"/>
        </w:rPr>
        <w:t>I am executing this certification with full knowledge of my responsibilities under the rules on plagiarism and the consequences of violating them.</w:t>
      </w:r>
    </w:p>
    <w:p w14:paraId="2EFB9F48" w14:textId="46CFFC32" w:rsidR="00FC48AC" w:rsidRDefault="00FC48AC" w:rsidP="0084472B">
      <w:pPr>
        <w:pStyle w:val="NoSpacing"/>
        <w:jc w:val="center"/>
        <w:rPr>
          <w:rFonts w:ascii="Book Antiqua" w:hAnsi="Book Antiqua"/>
          <w:sz w:val="20"/>
          <w:szCs w:val="20"/>
        </w:rPr>
      </w:pPr>
    </w:p>
    <w:p w14:paraId="340AE5BA" w14:textId="77777777" w:rsidR="0084472B" w:rsidRPr="0084472B" w:rsidRDefault="0084472B" w:rsidP="0084472B">
      <w:pPr>
        <w:pStyle w:val="NoSpacing"/>
        <w:jc w:val="center"/>
        <w:rPr>
          <w:rFonts w:ascii="Book Antiqua" w:hAnsi="Book Antiqua"/>
          <w:sz w:val="20"/>
          <w:szCs w:val="20"/>
        </w:rPr>
      </w:pPr>
    </w:p>
    <w:p w14:paraId="40AE43F5" w14:textId="77777777" w:rsidR="0084472B" w:rsidRPr="0084472B" w:rsidRDefault="0084472B" w:rsidP="0084472B">
      <w:pPr>
        <w:pStyle w:val="NoSpacing"/>
        <w:jc w:val="center"/>
        <w:rPr>
          <w:rFonts w:ascii="Book Antiqua" w:hAnsi="Book Antiqua"/>
          <w:sz w:val="20"/>
          <w:szCs w:val="20"/>
        </w:rPr>
      </w:pPr>
    </w:p>
    <w:p w14:paraId="711EEFE6" w14:textId="705AA173" w:rsidR="0084472B" w:rsidRPr="0084472B" w:rsidRDefault="0084472B" w:rsidP="0084472B">
      <w:pPr>
        <w:pStyle w:val="NoSpacing"/>
        <w:jc w:val="center"/>
        <w:rPr>
          <w:rFonts w:ascii="Book Antiqua" w:hAnsi="Book Antiqua"/>
          <w:sz w:val="20"/>
          <w:szCs w:val="20"/>
        </w:rPr>
      </w:pPr>
      <w:r w:rsidRPr="0084472B">
        <w:rPr>
          <w:rFonts w:ascii="Book Antiqua" w:hAnsi="Book Antiqua"/>
          <w:sz w:val="20"/>
          <w:szCs w:val="20"/>
        </w:rPr>
        <w:t>_____________________________________</w:t>
      </w:r>
      <w:r>
        <w:rPr>
          <w:rFonts w:ascii="Book Antiqua" w:hAnsi="Book Antiqua"/>
          <w:sz w:val="20"/>
          <w:szCs w:val="20"/>
        </w:rPr>
        <w:t>____</w:t>
      </w:r>
    </w:p>
    <w:p w14:paraId="02224E2A" w14:textId="5FF09D54" w:rsidR="0084472B" w:rsidRDefault="0084472B" w:rsidP="0084472B">
      <w:pPr>
        <w:pStyle w:val="NoSpacing"/>
        <w:jc w:val="center"/>
        <w:rPr>
          <w:rFonts w:ascii="Book Antiqua" w:hAnsi="Book Antiqua"/>
          <w:b/>
          <w:sz w:val="20"/>
          <w:szCs w:val="20"/>
        </w:rPr>
      </w:pPr>
      <w:r>
        <w:rPr>
          <w:rFonts w:ascii="Book Antiqua" w:hAnsi="Book Antiqua"/>
          <w:b/>
          <w:sz w:val="20"/>
          <w:szCs w:val="20"/>
        </w:rPr>
        <w:t>Signature over Printed Name of Student</w:t>
      </w:r>
    </w:p>
    <w:p w14:paraId="2CD096BA" w14:textId="59333709" w:rsidR="0084472B" w:rsidRDefault="0084472B" w:rsidP="0084472B">
      <w:pPr>
        <w:pStyle w:val="NoSpacing"/>
        <w:jc w:val="center"/>
        <w:rPr>
          <w:rFonts w:ascii="Book Antiqua" w:hAnsi="Book Antiqua"/>
          <w:sz w:val="20"/>
          <w:szCs w:val="20"/>
        </w:rPr>
      </w:pPr>
    </w:p>
    <w:p w14:paraId="1CD32977" w14:textId="6441D291" w:rsidR="0084472B" w:rsidRDefault="0084472B" w:rsidP="0084472B">
      <w:pPr>
        <w:pStyle w:val="NoSpacing"/>
        <w:jc w:val="center"/>
        <w:rPr>
          <w:rFonts w:ascii="Book Antiqua" w:hAnsi="Book Antiqua"/>
          <w:sz w:val="20"/>
          <w:szCs w:val="20"/>
        </w:rPr>
      </w:pPr>
      <w:r>
        <w:rPr>
          <w:rFonts w:ascii="Book Antiqua" w:hAnsi="Book Antiqua"/>
          <w:sz w:val="20"/>
          <w:szCs w:val="20"/>
        </w:rPr>
        <w:t>Student ID Number _____________</w:t>
      </w:r>
    </w:p>
    <w:p w14:paraId="330391F8" w14:textId="2B03AB51" w:rsidR="0084472B" w:rsidRPr="0084472B" w:rsidRDefault="0084472B" w:rsidP="0084472B">
      <w:pPr>
        <w:pStyle w:val="NoSpacing"/>
        <w:jc w:val="center"/>
        <w:rPr>
          <w:rFonts w:ascii="Book Antiqua" w:hAnsi="Book Antiqua"/>
          <w:sz w:val="20"/>
          <w:szCs w:val="20"/>
        </w:rPr>
      </w:pPr>
      <w:r>
        <w:rPr>
          <w:rFonts w:ascii="Book Antiqua" w:hAnsi="Book Antiqua"/>
          <w:sz w:val="20"/>
          <w:szCs w:val="20"/>
        </w:rPr>
        <w:t>Date: _____________________________</w:t>
      </w:r>
    </w:p>
    <w:sectPr w:rsidR="0084472B" w:rsidRPr="0084472B" w:rsidSect="00FC48AC">
      <w:headerReference w:type="first" r:id="rId8"/>
      <w:footerReference w:type="first" r:id="rId9"/>
      <w:pgSz w:w="12240" w:h="15840" w:code="1"/>
      <w:pgMar w:top="1440" w:right="1440" w:bottom="1440" w:left="1440" w:header="70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C0581" w14:textId="77777777" w:rsidR="001F7A5C" w:rsidRDefault="001F7A5C" w:rsidP="00FB29AB">
      <w:r>
        <w:separator/>
      </w:r>
    </w:p>
  </w:endnote>
  <w:endnote w:type="continuationSeparator" w:id="0">
    <w:p w14:paraId="5BC318FF" w14:textId="77777777" w:rsidR="001F7A5C" w:rsidRDefault="001F7A5C" w:rsidP="00FB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0E0F" w14:textId="77777777" w:rsidR="006907A1" w:rsidRPr="002D0AAB" w:rsidRDefault="006907A1" w:rsidP="006C4356">
    <w:pPr>
      <w:widowControl w:val="0"/>
      <w:autoSpaceDE w:val="0"/>
      <w:autoSpaceDN w:val="0"/>
      <w:adjustRightInd w:val="0"/>
      <w:spacing w:line="288" w:lineRule="auto"/>
      <w:textAlignment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7BF09" w14:textId="77777777" w:rsidR="001F7A5C" w:rsidRDefault="001F7A5C" w:rsidP="00FB29AB">
      <w:r>
        <w:separator/>
      </w:r>
    </w:p>
  </w:footnote>
  <w:footnote w:type="continuationSeparator" w:id="0">
    <w:p w14:paraId="2FC9E353" w14:textId="77777777" w:rsidR="001F7A5C" w:rsidRDefault="001F7A5C" w:rsidP="00FB29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85E2" w14:textId="77777777" w:rsidR="006907A1" w:rsidRDefault="006907A1">
    <w:pPr>
      <w:pStyle w:val="Header"/>
    </w:pPr>
    <w:r>
      <w:rPr>
        <w:noProof/>
        <w:lang w:val="en-PH" w:eastAsia="en-PH"/>
      </w:rPr>
      <w:drawing>
        <wp:anchor distT="0" distB="0" distL="114300" distR="114300" simplePos="0" relativeHeight="251661312" behindDoc="0" locked="1" layoutInCell="1" allowOverlap="0" wp14:anchorId="6A3EF93E" wp14:editId="0CECBB4F">
          <wp:simplePos x="0" y="0"/>
          <wp:positionH relativeFrom="page">
            <wp:posOffset>33020</wp:posOffset>
          </wp:positionH>
          <wp:positionV relativeFrom="page">
            <wp:posOffset>0</wp:posOffset>
          </wp:positionV>
          <wp:extent cx="7512050" cy="1927225"/>
          <wp:effectExtent l="0" t="0" r="6350" b="3175"/>
          <wp:wrapThrough wrapText="bothSides">
            <wp:wrapPolygon edited="0">
              <wp:start x="0" y="0"/>
              <wp:lineTo x="0" y="21493"/>
              <wp:lineTo x="21582" y="21493"/>
              <wp:lineTo x="2158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9 Letterhead Image-B&amp;W-test 150ppi.jpg"/>
                  <pic:cNvPicPr/>
                </pic:nvPicPr>
                <pic:blipFill>
                  <a:blip r:embed="rId1"/>
                  <a:stretch>
                    <a:fillRect/>
                  </a:stretch>
                </pic:blipFill>
                <pic:spPr>
                  <a:xfrm>
                    <a:off x="0" y="0"/>
                    <a:ext cx="7512050" cy="1927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C5E97"/>
    <w:multiLevelType w:val="hybridMultilevel"/>
    <w:tmpl w:val="02E20242"/>
    <w:lvl w:ilvl="0" w:tplc="14D8E00C">
      <w:start w:val="1"/>
      <w:numFmt w:val="bullet"/>
      <w:lvlText w:val=""/>
      <w:lvlJc w:val="left"/>
      <w:pPr>
        <w:ind w:left="2160" w:hanging="360"/>
      </w:pPr>
      <w:rPr>
        <w:rFonts w:ascii="Webdings" w:hAnsi="Web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 w15:restartNumberingAfterBreak="0">
    <w:nsid w:val="72EC13EF"/>
    <w:multiLevelType w:val="hybridMultilevel"/>
    <w:tmpl w:val="F500B9E6"/>
    <w:lvl w:ilvl="0" w:tplc="14D8E00C">
      <w:start w:val="1"/>
      <w:numFmt w:val="bullet"/>
      <w:lvlText w:val=""/>
      <w:lvlJc w:val="left"/>
      <w:pPr>
        <w:ind w:left="720" w:hanging="360"/>
      </w:pPr>
      <w:rPr>
        <w:rFonts w:ascii="Webdings" w:hAnsi="Web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56"/>
    <w:rsid w:val="00004AE5"/>
    <w:rsid w:val="0001523B"/>
    <w:rsid w:val="00041AEE"/>
    <w:rsid w:val="00074510"/>
    <w:rsid w:val="000E56C6"/>
    <w:rsid w:val="000F0174"/>
    <w:rsid w:val="00100CBF"/>
    <w:rsid w:val="0012096C"/>
    <w:rsid w:val="00195FE4"/>
    <w:rsid w:val="001A17B1"/>
    <w:rsid w:val="001B0DAC"/>
    <w:rsid w:val="001C5A28"/>
    <w:rsid w:val="001F7A5C"/>
    <w:rsid w:val="0022004D"/>
    <w:rsid w:val="00220E89"/>
    <w:rsid w:val="00255B5F"/>
    <w:rsid w:val="002829F6"/>
    <w:rsid w:val="00297514"/>
    <w:rsid w:val="002A760A"/>
    <w:rsid w:val="002C2140"/>
    <w:rsid w:val="002D0AAB"/>
    <w:rsid w:val="00321254"/>
    <w:rsid w:val="00322A33"/>
    <w:rsid w:val="00345470"/>
    <w:rsid w:val="003F1309"/>
    <w:rsid w:val="003F1D39"/>
    <w:rsid w:val="0040663F"/>
    <w:rsid w:val="00406D9D"/>
    <w:rsid w:val="004501D1"/>
    <w:rsid w:val="0045696A"/>
    <w:rsid w:val="00477B03"/>
    <w:rsid w:val="004D6A0C"/>
    <w:rsid w:val="004F00E6"/>
    <w:rsid w:val="0050145A"/>
    <w:rsid w:val="00503D79"/>
    <w:rsid w:val="005236A7"/>
    <w:rsid w:val="00524741"/>
    <w:rsid w:val="00576A8B"/>
    <w:rsid w:val="00593F92"/>
    <w:rsid w:val="005A3A0A"/>
    <w:rsid w:val="0064546A"/>
    <w:rsid w:val="00682C2B"/>
    <w:rsid w:val="006907A1"/>
    <w:rsid w:val="00697D1A"/>
    <w:rsid w:val="006C4356"/>
    <w:rsid w:val="006E3748"/>
    <w:rsid w:val="006F52EF"/>
    <w:rsid w:val="00701DCC"/>
    <w:rsid w:val="007A3F4E"/>
    <w:rsid w:val="007F43DB"/>
    <w:rsid w:val="00836642"/>
    <w:rsid w:val="0084472B"/>
    <w:rsid w:val="008A35CE"/>
    <w:rsid w:val="008C426C"/>
    <w:rsid w:val="008F3F4F"/>
    <w:rsid w:val="00936959"/>
    <w:rsid w:val="00937089"/>
    <w:rsid w:val="0095216D"/>
    <w:rsid w:val="009C3629"/>
    <w:rsid w:val="00A66F26"/>
    <w:rsid w:val="00A75F3E"/>
    <w:rsid w:val="00A771D0"/>
    <w:rsid w:val="00A84967"/>
    <w:rsid w:val="00A95C12"/>
    <w:rsid w:val="00AB755B"/>
    <w:rsid w:val="00AE323F"/>
    <w:rsid w:val="00AF312B"/>
    <w:rsid w:val="00B6717D"/>
    <w:rsid w:val="00BF51AC"/>
    <w:rsid w:val="00BF6985"/>
    <w:rsid w:val="00C03EE0"/>
    <w:rsid w:val="00C1726F"/>
    <w:rsid w:val="00C37E77"/>
    <w:rsid w:val="00CB28A4"/>
    <w:rsid w:val="00D860BC"/>
    <w:rsid w:val="00DF3BA9"/>
    <w:rsid w:val="00E47168"/>
    <w:rsid w:val="00E7513F"/>
    <w:rsid w:val="00E80230"/>
    <w:rsid w:val="00E807BB"/>
    <w:rsid w:val="00E8253E"/>
    <w:rsid w:val="00EC68CB"/>
    <w:rsid w:val="00EE28A7"/>
    <w:rsid w:val="00EF1042"/>
    <w:rsid w:val="00F825D9"/>
    <w:rsid w:val="00FB29AB"/>
    <w:rsid w:val="00FC48AC"/>
    <w:rsid w:val="00FE3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F005E"/>
  <w14:defaultImageDpi w14:val="300"/>
  <w15:docId w15:val="{C9E044F3-9475-48B0-BFE2-8D137F36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1D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63F"/>
    <w:rPr>
      <w:rFonts w:ascii="Lucida Grande" w:hAnsi="Lucida Grande"/>
      <w:sz w:val="18"/>
      <w:szCs w:val="18"/>
    </w:rPr>
  </w:style>
  <w:style w:type="character" w:customStyle="1" w:styleId="BalloonTextChar">
    <w:name w:val="Balloon Text Char"/>
    <w:basedOn w:val="DefaultParagraphFont"/>
    <w:link w:val="BalloonText"/>
    <w:uiPriority w:val="99"/>
    <w:semiHidden/>
    <w:rsid w:val="0040663F"/>
    <w:rPr>
      <w:rFonts w:ascii="Lucida Grande" w:hAnsi="Lucida Grande"/>
      <w:sz w:val="18"/>
      <w:szCs w:val="18"/>
    </w:rPr>
  </w:style>
  <w:style w:type="paragraph" w:styleId="Header">
    <w:name w:val="header"/>
    <w:basedOn w:val="Normal"/>
    <w:link w:val="HeaderChar"/>
    <w:uiPriority w:val="99"/>
    <w:unhideWhenUsed/>
    <w:rsid w:val="00FB29AB"/>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FB29AB"/>
  </w:style>
  <w:style w:type="paragraph" w:styleId="Footer">
    <w:name w:val="footer"/>
    <w:basedOn w:val="Normal"/>
    <w:link w:val="FooterChar"/>
    <w:uiPriority w:val="99"/>
    <w:unhideWhenUsed/>
    <w:rsid w:val="00FB29AB"/>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FB29AB"/>
  </w:style>
  <w:style w:type="character" w:styleId="Hyperlink">
    <w:name w:val="Hyperlink"/>
    <w:basedOn w:val="DefaultParagraphFont"/>
    <w:uiPriority w:val="99"/>
    <w:unhideWhenUsed/>
    <w:rsid w:val="00FB29AB"/>
    <w:rPr>
      <w:color w:val="0000FF" w:themeColor="hyperlink"/>
      <w:u w:val="single"/>
    </w:rPr>
  </w:style>
  <w:style w:type="paragraph" w:customStyle="1" w:styleId="BasicParagraph">
    <w:name w:val="[Basic Paragraph]"/>
    <w:basedOn w:val="Normal"/>
    <w:uiPriority w:val="99"/>
    <w:rsid w:val="00FB29A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styleId="NoSpacing">
    <w:name w:val="No Spacing"/>
    <w:uiPriority w:val="1"/>
    <w:qFormat/>
    <w:rsid w:val="006C4356"/>
  </w:style>
  <w:style w:type="table" w:styleId="TableGrid">
    <w:name w:val="Table Grid"/>
    <w:basedOn w:val="TableNormal"/>
    <w:uiPriority w:val="59"/>
    <w:rsid w:val="006C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A0C"/>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56571">
      <w:bodyDiv w:val="1"/>
      <w:marLeft w:val="0"/>
      <w:marRight w:val="0"/>
      <w:marTop w:val="0"/>
      <w:marBottom w:val="0"/>
      <w:divBdr>
        <w:top w:val="none" w:sz="0" w:space="0" w:color="auto"/>
        <w:left w:val="none" w:sz="0" w:space="0" w:color="auto"/>
        <w:bottom w:val="none" w:sz="0" w:space="0" w:color="auto"/>
        <w:right w:val="none" w:sz="0" w:space="0" w:color="auto"/>
      </w:divBdr>
    </w:div>
    <w:div w:id="441463808">
      <w:bodyDiv w:val="1"/>
      <w:marLeft w:val="0"/>
      <w:marRight w:val="0"/>
      <w:marTop w:val="0"/>
      <w:marBottom w:val="0"/>
      <w:divBdr>
        <w:top w:val="none" w:sz="0" w:space="0" w:color="auto"/>
        <w:left w:val="none" w:sz="0" w:space="0" w:color="auto"/>
        <w:bottom w:val="none" w:sz="0" w:space="0" w:color="auto"/>
        <w:right w:val="none" w:sz="0" w:space="0" w:color="auto"/>
      </w:divBdr>
    </w:div>
    <w:div w:id="511380936">
      <w:bodyDiv w:val="1"/>
      <w:marLeft w:val="0"/>
      <w:marRight w:val="0"/>
      <w:marTop w:val="0"/>
      <w:marBottom w:val="0"/>
      <w:divBdr>
        <w:top w:val="none" w:sz="0" w:space="0" w:color="auto"/>
        <w:left w:val="none" w:sz="0" w:space="0" w:color="auto"/>
        <w:bottom w:val="none" w:sz="0" w:space="0" w:color="auto"/>
        <w:right w:val="none" w:sz="0" w:space="0" w:color="auto"/>
      </w:divBdr>
    </w:div>
    <w:div w:id="539122969">
      <w:bodyDiv w:val="1"/>
      <w:marLeft w:val="0"/>
      <w:marRight w:val="0"/>
      <w:marTop w:val="0"/>
      <w:marBottom w:val="0"/>
      <w:divBdr>
        <w:top w:val="none" w:sz="0" w:space="0" w:color="auto"/>
        <w:left w:val="none" w:sz="0" w:space="0" w:color="auto"/>
        <w:bottom w:val="none" w:sz="0" w:space="0" w:color="auto"/>
        <w:right w:val="none" w:sz="0" w:space="0" w:color="auto"/>
      </w:divBdr>
    </w:div>
    <w:div w:id="559482985">
      <w:bodyDiv w:val="1"/>
      <w:marLeft w:val="0"/>
      <w:marRight w:val="0"/>
      <w:marTop w:val="0"/>
      <w:marBottom w:val="0"/>
      <w:divBdr>
        <w:top w:val="none" w:sz="0" w:space="0" w:color="auto"/>
        <w:left w:val="none" w:sz="0" w:space="0" w:color="auto"/>
        <w:bottom w:val="none" w:sz="0" w:space="0" w:color="auto"/>
        <w:right w:val="none" w:sz="0" w:space="0" w:color="auto"/>
      </w:divBdr>
    </w:div>
    <w:div w:id="595793997">
      <w:bodyDiv w:val="1"/>
      <w:marLeft w:val="0"/>
      <w:marRight w:val="0"/>
      <w:marTop w:val="0"/>
      <w:marBottom w:val="0"/>
      <w:divBdr>
        <w:top w:val="none" w:sz="0" w:space="0" w:color="auto"/>
        <w:left w:val="none" w:sz="0" w:space="0" w:color="auto"/>
        <w:bottom w:val="none" w:sz="0" w:space="0" w:color="auto"/>
        <w:right w:val="none" w:sz="0" w:space="0" w:color="auto"/>
      </w:divBdr>
    </w:div>
    <w:div w:id="628364339">
      <w:bodyDiv w:val="1"/>
      <w:marLeft w:val="0"/>
      <w:marRight w:val="0"/>
      <w:marTop w:val="0"/>
      <w:marBottom w:val="0"/>
      <w:divBdr>
        <w:top w:val="none" w:sz="0" w:space="0" w:color="auto"/>
        <w:left w:val="none" w:sz="0" w:space="0" w:color="auto"/>
        <w:bottom w:val="none" w:sz="0" w:space="0" w:color="auto"/>
        <w:right w:val="none" w:sz="0" w:space="0" w:color="auto"/>
      </w:divBdr>
    </w:div>
    <w:div w:id="956252122">
      <w:bodyDiv w:val="1"/>
      <w:marLeft w:val="0"/>
      <w:marRight w:val="0"/>
      <w:marTop w:val="0"/>
      <w:marBottom w:val="0"/>
      <w:divBdr>
        <w:top w:val="none" w:sz="0" w:space="0" w:color="auto"/>
        <w:left w:val="none" w:sz="0" w:space="0" w:color="auto"/>
        <w:bottom w:val="none" w:sz="0" w:space="0" w:color="auto"/>
        <w:right w:val="none" w:sz="0" w:space="0" w:color="auto"/>
      </w:divBdr>
    </w:div>
    <w:div w:id="1110392881">
      <w:bodyDiv w:val="1"/>
      <w:marLeft w:val="0"/>
      <w:marRight w:val="0"/>
      <w:marTop w:val="0"/>
      <w:marBottom w:val="0"/>
      <w:divBdr>
        <w:top w:val="none" w:sz="0" w:space="0" w:color="auto"/>
        <w:left w:val="none" w:sz="0" w:space="0" w:color="auto"/>
        <w:bottom w:val="none" w:sz="0" w:space="0" w:color="auto"/>
        <w:right w:val="none" w:sz="0" w:space="0" w:color="auto"/>
      </w:divBdr>
    </w:div>
    <w:div w:id="1329014013">
      <w:bodyDiv w:val="1"/>
      <w:marLeft w:val="0"/>
      <w:marRight w:val="0"/>
      <w:marTop w:val="0"/>
      <w:marBottom w:val="0"/>
      <w:divBdr>
        <w:top w:val="none" w:sz="0" w:space="0" w:color="auto"/>
        <w:left w:val="none" w:sz="0" w:space="0" w:color="auto"/>
        <w:bottom w:val="none" w:sz="0" w:space="0" w:color="auto"/>
        <w:right w:val="none" w:sz="0" w:space="0" w:color="auto"/>
      </w:divBdr>
    </w:div>
    <w:div w:id="1613394369">
      <w:bodyDiv w:val="1"/>
      <w:marLeft w:val="0"/>
      <w:marRight w:val="0"/>
      <w:marTop w:val="0"/>
      <w:marBottom w:val="0"/>
      <w:divBdr>
        <w:top w:val="none" w:sz="0" w:space="0" w:color="auto"/>
        <w:left w:val="none" w:sz="0" w:space="0" w:color="auto"/>
        <w:bottom w:val="none" w:sz="0" w:space="0" w:color="auto"/>
        <w:right w:val="none" w:sz="0" w:space="0" w:color="auto"/>
      </w:divBdr>
    </w:div>
    <w:div w:id="2040885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SI-1\Downloads\Letterhead%20Template%20ASoL-GLSI(colo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6238D-B6E1-4087-BDA0-D1B0B3CE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 ASoL-GLSI(colored)</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GLSI-1</cp:lastModifiedBy>
  <cp:revision>2</cp:revision>
  <cp:lastPrinted>2013-06-29T02:45:00Z</cp:lastPrinted>
  <dcterms:created xsi:type="dcterms:W3CDTF">2018-08-01T10:53:00Z</dcterms:created>
  <dcterms:modified xsi:type="dcterms:W3CDTF">2018-08-01T10:53:00Z</dcterms:modified>
</cp:coreProperties>
</file>